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B7737" w:rsidRPr="003A3DC0" w:rsidRDefault="003B7737" w:rsidP="003A3DC0">
      <w:pPr>
        <w:spacing w:after="0"/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 xml:space="preserve">PHỤ LỤC 16 </w:t>
      </w:r>
    </w:p>
    <w:p w:rsidR="003B7737" w:rsidRPr="003A3DC0" w:rsidRDefault="003B7737" w:rsidP="003A3DC0">
      <w:pPr>
        <w:jc w:val="center"/>
        <w:rPr>
          <w:rFonts w:cs="Arial"/>
          <w:b/>
          <w:bCs/>
          <w:szCs w:val="20"/>
        </w:rPr>
      </w:pPr>
      <w:r w:rsidRPr="003A3DC0">
        <w:rPr>
          <w:rFonts w:cs="Arial"/>
          <w:b/>
          <w:bCs/>
          <w:szCs w:val="20"/>
        </w:rPr>
        <w:t xml:space="preserve">QUY ĐỊNH VỀ THỜI GIAN XÁC NHẬN SỰ CỐ, THÔNG BÁO </w:t>
      </w:r>
      <w:r>
        <w:rPr>
          <w:rFonts w:cs="Arial"/>
          <w:b/>
          <w:bCs/>
          <w:szCs w:val="20"/>
        </w:rPr>
        <w:br/>
      </w:r>
      <w:r w:rsidRPr="003A3DC0">
        <w:rPr>
          <w:rFonts w:cs="Arial"/>
          <w:b/>
          <w:bCs/>
          <w:szCs w:val="20"/>
        </w:rPr>
        <w:t>VÀ KHỞI ĐỘNG HỆ THỐNG ỨNG PHÓ</w:t>
      </w:r>
    </w:p>
    <w:p w:rsidR="003B7737" w:rsidRDefault="003B7737" w:rsidP="003A3DC0">
      <w:pPr>
        <w:spacing w:after="0"/>
        <w:jc w:val="center"/>
        <w:rPr>
          <w:rFonts w:cs="Arial"/>
          <w:i/>
          <w:szCs w:val="20"/>
        </w:rPr>
      </w:pPr>
      <w:r w:rsidRPr="003A3DC0">
        <w:rPr>
          <w:rFonts w:cs="Arial"/>
          <w:i/>
          <w:szCs w:val="20"/>
        </w:rPr>
        <w:t xml:space="preserve">(Kèm theo Thông tư số 59/2025/TT-BKHCN ngày 31 tháng 12 năm 2025 </w:t>
      </w:r>
      <w:r>
        <w:rPr>
          <w:rFonts w:cs="Arial"/>
          <w:i/>
          <w:szCs w:val="20"/>
        </w:rPr>
        <w:br/>
      </w:r>
      <w:r w:rsidRPr="003A3DC0">
        <w:rPr>
          <w:rFonts w:cs="Arial"/>
          <w:i/>
          <w:szCs w:val="20"/>
        </w:rPr>
        <w:t>của Bộ trưởng Bộ Khoa học và Công nghệ)</w:t>
      </w:r>
    </w:p>
    <w:p w:rsidR="003B7737" w:rsidRPr="003A3DC0" w:rsidRDefault="003B7737" w:rsidP="003A3DC0">
      <w:pPr>
        <w:spacing w:after="0"/>
        <w:jc w:val="center"/>
        <w:rPr>
          <w:rFonts w:cs="Arial"/>
          <w:szCs w:val="20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7"/>
        <w:gridCol w:w="1230"/>
        <w:gridCol w:w="1096"/>
        <w:gridCol w:w="1371"/>
        <w:gridCol w:w="1082"/>
        <w:gridCol w:w="1266"/>
        <w:gridCol w:w="1138"/>
      </w:tblGrid>
      <w:tr w:rsidR="003B7737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8" w:type="pct"/>
            <w:vMerge w:val="restar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Hành động cụ thể cần thực hiện</w:t>
            </w:r>
          </w:p>
        </w:tc>
        <w:tc>
          <w:tcPr>
            <w:tcW w:w="1288" w:type="pct"/>
            <w:gridSpan w:val="2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Cơ sở thuộc nhóm chuẩn bị ứng phó sự cố I</w:t>
            </w:r>
          </w:p>
        </w:tc>
        <w:tc>
          <w:tcPr>
            <w:tcW w:w="1360" w:type="pct"/>
            <w:gridSpan w:val="2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Cơ sở thuộc nhóm chuẩn bị ứng phó sự cố II</w:t>
            </w:r>
          </w:p>
        </w:tc>
        <w:tc>
          <w:tcPr>
            <w:tcW w:w="1333" w:type="pct"/>
            <w:gridSpan w:val="2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Cơ sở thuộc nhóm chuẩn bị ứng phó sự cố III và IV</w:t>
            </w:r>
          </w:p>
        </w:tc>
      </w:tr>
      <w:tr w:rsidR="003B7737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8" w:type="pct"/>
            <w:vMerge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81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Cơ sở</w:t>
            </w:r>
          </w:p>
        </w:tc>
        <w:tc>
          <w:tcPr>
            <w:tcW w:w="607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Địa phương</w:t>
            </w:r>
          </w:p>
        </w:tc>
        <w:tc>
          <w:tcPr>
            <w:tcW w:w="760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Cơ sở</w:t>
            </w:r>
          </w:p>
        </w:tc>
        <w:tc>
          <w:tcPr>
            <w:tcW w:w="600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Địa phương</w:t>
            </w:r>
          </w:p>
        </w:tc>
        <w:tc>
          <w:tcPr>
            <w:tcW w:w="702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Cơ sở</w:t>
            </w:r>
          </w:p>
        </w:tc>
        <w:tc>
          <w:tcPr>
            <w:tcW w:w="631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Địa phương</w:t>
            </w:r>
          </w:p>
        </w:tc>
      </w:tr>
      <w:tr w:rsidR="003B7737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8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Phân loại sự cố</w:t>
            </w:r>
          </w:p>
        </w:tc>
        <w:tc>
          <w:tcPr>
            <w:tcW w:w="681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&lt; 15 phút</w:t>
            </w:r>
          </w:p>
        </w:tc>
        <w:tc>
          <w:tcPr>
            <w:tcW w:w="607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60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&lt; 15 phút</w:t>
            </w:r>
          </w:p>
        </w:tc>
        <w:tc>
          <w:tcPr>
            <w:tcW w:w="600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02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&lt; 15 phút</w:t>
            </w:r>
          </w:p>
        </w:tc>
        <w:tc>
          <w:tcPr>
            <w:tcW w:w="631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3B7737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8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Thông báo đến cơ quan có thẩm quyền đối với vùng PAZ và UPZ sau khi phân loại sự cố</w:t>
            </w:r>
          </w:p>
        </w:tc>
        <w:tc>
          <w:tcPr>
            <w:tcW w:w="681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&lt; 30 phút</w:t>
            </w:r>
          </w:p>
        </w:tc>
        <w:tc>
          <w:tcPr>
            <w:tcW w:w="607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60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&lt; 30 phút</w:t>
            </w:r>
          </w:p>
        </w:tc>
        <w:tc>
          <w:tcPr>
            <w:tcW w:w="600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02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1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3B7737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8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Khởi động tất cả các tổ chức ứng phó sự cố</w:t>
            </w:r>
          </w:p>
        </w:tc>
        <w:tc>
          <w:tcPr>
            <w:tcW w:w="681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&lt; 2 giờ</w:t>
            </w:r>
          </w:p>
        </w:tc>
        <w:tc>
          <w:tcPr>
            <w:tcW w:w="607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&lt; 6 giờ</w:t>
            </w:r>
          </w:p>
        </w:tc>
        <w:tc>
          <w:tcPr>
            <w:tcW w:w="760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&lt; 2 giờ</w:t>
            </w:r>
          </w:p>
        </w:tc>
        <w:tc>
          <w:tcPr>
            <w:tcW w:w="600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&lt; 6 giờ</w:t>
            </w:r>
          </w:p>
        </w:tc>
        <w:tc>
          <w:tcPr>
            <w:tcW w:w="702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&lt; 2 giờ</w:t>
            </w:r>
          </w:p>
        </w:tc>
        <w:tc>
          <w:tcPr>
            <w:tcW w:w="631" w:type="pct"/>
            <w:shd w:val="clear" w:color="auto" w:fill="FFFFFF"/>
          </w:tcPr>
          <w:p w:rsidR="003B7737" w:rsidRPr="003A3DC0" w:rsidRDefault="003B7737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3B7737" w:rsidRPr="003A3DC0" w:rsidRDefault="003B7737" w:rsidP="003A3DC0">
      <w:pPr>
        <w:rPr>
          <w:rFonts w:cs="Arial"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737"/>
    <w:rsid w:val="00225B67"/>
    <w:rsid w:val="003B7737"/>
    <w:rsid w:val="003E1C24"/>
    <w:rsid w:val="00545F0C"/>
    <w:rsid w:val="00556DE7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CB958C-0DA0-4D0A-9957-2229285EA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77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77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773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773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773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773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773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773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773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77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77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773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773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773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773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773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773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773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77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77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77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773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773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77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77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773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77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773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7737"/>
    <w:rPr>
      <w:b/>
      <w:bCs/>
      <w:smallCaps/>
      <w:color w:val="2F5496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3B7737"/>
    <w:pPr>
      <w:tabs>
        <w:tab w:val="left" w:pos="1152"/>
      </w:tabs>
      <w:spacing w:before="120" w:line="312" w:lineRule="auto"/>
    </w:pPr>
    <w:rPr>
      <w:rFonts w:eastAsia="Times New Roman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2026-01-28T08:18:00Z</dcterms:created>
  <dcterms:modified xsi:type="dcterms:W3CDTF">2026-01-28T08:18:00Z</dcterms:modified>
</cp:coreProperties>
</file>